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B9F5" w14:textId="57820208" w:rsidR="004078CF" w:rsidRPr="0062259C" w:rsidRDefault="007E1BD3">
      <w:pPr>
        <w:rPr>
          <w:b/>
          <w:bCs/>
          <w:sz w:val="20"/>
          <w:szCs w:val="20"/>
        </w:rPr>
      </w:pPr>
      <w:r w:rsidRPr="0062259C">
        <w:rPr>
          <w:b/>
          <w:bCs/>
          <w:sz w:val="20"/>
          <w:szCs w:val="20"/>
        </w:rPr>
        <w:t>Kolejne postępy na budowie osiedla Nowe Szczytniki</w:t>
      </w:r>
    </w:p>
    <w:p w14:paraId="73A60CB3" w14:textId="2BA279C1" w:rsidR="007E1BD3" w:rsidRDefault="007E1BD3" w:rsidP="007E1BD3">
      <w:pPr>
        <w:jc w:val="both"/>
        <w:rPr>
          <w:sz w:val="20"/>
          <w:szCs w:val="20"/>
        </w:rPr>
      </w:pPr>
      <w:r>
        <w:rPr>
          <w:sz w:val="20"/>
          <w:szCs w:val="20"/>
        </w:rPr>
        <w:t xml:space="preserve">Przy ulicy Choinkowej w podpoznańskich Szczytnikach powstaje nieduże, klimatyczne osiedle. Nowe Szczytniki </w:t>
      </w:r>
      <w:r w:rsidRPr="007E1BD3">
        <w:rPr>
          <w:sz w:val="20"/>
          <w:szCs w:val="20"/>
        </w:rPr>
        <w:t>to projekt składający się z 12 dwupoziomowych mieszkań w trzech kameralnych budynkach.</w:t>
      </w:r>
      <w:r>
        <w:rPr>
          <w:sz w:val="20"/>
          <w:szCs w:val="20"/>
        </w:rPr>
        <w:t xml:space="preserve"> </w:t>
      </w:r>
      <w:r w:rsidR="000B37E8">
        <w:rPr>
          <w:sz w:val="20"/>
          <w:szCs w:val="20"/>
        </w:rPr>
        <w:t xml:space="preserve">Realizacja już trwa, aktualnie są gotowe ściany parteru. </w:t>
      </w:r>
    </w:p>
    <w:p w14:paraId="132598C0" w14:textId="2461BF5A" w:rsidR="000B37E8" w:rsidRDefault="000B37E8" w:rsidP="007E1BD3">
      <w:pPr>
        <w:jc w:val="both"/>
        <w:rPr>
          <w:sz w:val="20"/>
          <w:szCs w:val="20"/>
        </w:rPr>
      </w:pPr>
    </w:p>
    <w:p w14:paraId="54F6A75D" w14:textId="4C7E11FE" w:rsidR="000B37E8" w:rsidRDefault="0088439F" w:rsidP="007E1BD3">
      <w:pPr>
        <w:jc w:val="both"/>
        <w:rPr>
          <w:sz w:val="20"/>
          <w:szCs w:val="20"/>
        </w:rPr>
      </w:pPr>
      <w:r>
        <w:rPr>
          <w:sz w:val="20"/>
          <w:szCs w:val="20"/>
        </w:rPr>
        <w:t xml:space="preserve">Deweloperem nowego osiedla na mapie podpoznańskich przedmieść jest spółka Nowa Murowana, która odpowiada za realizację wieloetapowej inwestycji w Murowanej Goślinie. Oznacza to terminowość, fachowość i najlepszą technologię budowania. Z perspektywy nabywcy to bardzo cenna informacja, ponieważ gwarantuje spokój podczas oczekiwania na wymarzone cztery kąty. – </w:t>
      </w:r>
      <w:r w:rsidRPr="0088439F">
        <w:rPr>
          <w:i/>
          <w:iCs/>
          <w:sz w:val="20"/>
          <w:szCs w:val="20"/>
        </w:rPr>
        <w:t xml:space="preserve">Do tej pory w podpoznańskiej Murowanej Goślinie sprzedaliśmy blisko 180 lokali mieszkalnych, z czego większość została wybudowana i przekazana w ręce nabywców. Teraz realizujemy budynek A w najnowszej części osiedla, gdzie znajdzie się 26 mieszkań o zróżnicowanej powierzchni. Nasze doświadczenie oraz zasoby pozwalają na kolejną inwestycją, jaką są Nowe Szczytniki. W gminie Kórnik powstanie 12 dwupoziomowych mieszkań w dwóch wariantach powierzchni, tj. </w:t>
      </w:r>
      <w:r w:rsidRPr="0088439F">
        <w:rPr>
          <w:i/>
          <w:iCs/>
          <w:sz w:val="20"/>
          <w:szCs w:val="20"/>
        </w:rPr>
        <w:t>80 i 92 mkw.</w:t>
      </w:r>
      <w:r w:rsidRPr="0088439F">
        <w:rPr>
          <w:i/>
          <w:iCs/>
          <w:sz w:val="20"/>
          <w:szCs w:val="20"/>
        </w:rPr>
        <w:t>, z ogrodami i miejscami postojowymi</w:t>
      </w:r>
      <w:r>
        <w:rPr>
          <w:sz w:val="20"/>
          <w:szCs w:val="20"/>
        </w:rPr>
        <w:t xml:space="preserve"> – mówi Patrycja Waligóra z biura sprzedaży inwestycji Nowa Murowana i Nowe Szczytniki. </w:t>
      </w:r>
    </w:p>
    <w:p w14:paraId="1B850D39" w14:textId="5A591647" w:rsidR="00D46555" w:rsidRDefault="00D46555" w:rsidP="007E1BD3">
      <w:pPr>
        <w:jc w:val="both"/>
        <w:rPr>
          <w:sz w:val="20"/>
          <w:szCs w:val="20"/>
        </w:rPr>
      </w:pPr>
    </w:p>
    <w:p w14:paraId="26B88214" w14:textId="1A1E97FE" w:rsidR="00D46555" w:rsidRPr="007E1BD3" w:rsidRDefault="00D46555" w:rsidP="007E1BD3">
      <w:pPr>
        <w:jc w:val="both"/>
        <w:rPr>
          <w:sz w:val="20"/>
          <w:szCs w:val="20"/>
        </w:rPr>
      </w:pPr>
      <w:r>
        <w:rPr>
          <w:sz w:val="20"/>
          <w:szCs w:val="20"/>
        </w:rPr>
        <w:t xml:space="preserve">Koncepcja projektowa osiedla Nowe Szczytniki zakłada stworzenie mieszkań dwupoziomowych. Na parterze każdego z nich znajdzie się salon z aneksem kuchennym (z oknem) i toaleta. Natomiast na piętrze zaplanowano dwa pokoje, garderobę i łazienkę. Natomiast w wariancie 92 mkw. na piętrze będą aż trzy sypialnie. Całość uzupełniają zielone ogrody, miejsca postojowe, a przede wszystkim wysoka jakość wykonania. </w:t>
      </w:r>
      <w:r w:rsidR="00894995">
        <w:rPr>
          <w:sz w:val="20"/>
          <w:szCs w:val="20"/>
        </w:rPr>
        <w:t xml:space="preserve">Od października 2023 trwa realizacja. Kolejne wykonane prace to fundamenty, a następnie mury parteru. – </w:t>
      </w:r>
      <w:r w:rsidR="00894995" w:rsidRPr="00894995">
        <w:rPr>
          <w:i/>
          <w:iCs/>
          <w:sz w:val="20"/>
          <w:szCs w:val="20"/>
        </w:rPr>
        <w:t>Ta część budynków została zakończona. Teraz nasi pracownicy zajmują się stropami, a następnie murami pięter. Wszystko przebiega zgodnie z założonym harmonogramem</w:t>
      </w:r>
      <w:r w:rsidR="00894995">
        <w:rPr>
          <w:sz w:val="20"/>
          <w:szCs w:val="20"/>
        </w:rPr>
        <w:t xml:space="preserve"> – informuje Patrycja Waligóra. </w:t>
      </w:r>
      <w:r w:rsidR="00F67B86">
        <w:rPr>
          <w:sz w:val="20"/>
          <w:szCs w:val="20"/>
        </w:rPr>
        <w:t xml:space="preserve">Dodatkowo deweloper oferuje rabat 30 000 zł na wybrane mieszkania, co oznacza, że metraż 80 mkw. jest dostępny w cenie od 569 000 zł brutto. To nieco ponad 7000 zł brutto/ mkw., czyli znacznie bardziej atrakcyjna cena, niż w centrum Poznania. – </w:t>
      </w:r>
      <w:r w:rsidR="00F67B86" w:rsidRPr="00573198">
        <w:rPr>
          <w:i/>
          <w:iCs/>
          <w:sz w:val="20"/>
          <w:szCs w:val="20"/>
        </w:rPr>
        <w:t>Dzięki temu poznańskie przedmieścia są od lat bardzo popularne. Ponadto lokalizacja naszego osiedla pozwala na wygodny dojazd do stolicy Wielkopolski, chociażby trasą szybkiego ruchu S11, od strony miejscowości Kórnik. Warto też podkreślić, że wiele miejsc ważnych z punktu widzenia nabywcy nieruchomości, jest tuż obok osiedla Nowe Szczytniki. Przedszkola, sklepy, a przede wszystkim tereny zielone znacznie wzbogacają okolicę</w:t>
      </w:r>
      <w:r w:rsidR="00F67B86">
        <w:rPr>
          <w:sz w:val="20"/>
          <w:szCs w:val="20"/>
        </w:rPr>
        <w:t xml:space="preserve"> – przyznaje Patrycja Waligóra. </w:t>
      </w:r>
      <w:r w:rsidR="00573198">
        <w:rPr>
          <w:sz w:val="20"/>
          <w:szCs w:val="20"/>
        </w:rPr>
        <w:t xml:space="preserve">Deweloper ma sprzedaży też ostatnie mieszkania z budynku A w inwestycji Nowa Murowana, choć już pracuje nad wprowadzeniem nowej oferty w Murowanej Goślinie. - </w:t>
      </w:r>
      <w:r w:rsidR="00573198" w:rsidRPr="00573198">
        <w:rPr>
          <w:i/>
          <w:iCs/>
          <w:sz w:val="20"/>
          <w:szCs w:val="20"/>
        </w:rPr>
        <w:t>Warto już teraz dopytywać o szczegóły, ponieważ ostatnie lokale to dodatkowa promocja</w:t>
      </w:r>
      <w:r w:rsidR="00573198">
        <w:rPr>
          <w:sz w:val="20"/>
          <w:szCs w:val="20"/>
        </w:rPr>
        <w:t xml:space="preserve"> – podsumowuje Patrycja Waligóra. </w:t>
      </w:r>
    </w:p>
    <w:sectPr w:rsidR="00D46555" w:rsidRPr="007E1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D3"/>
    <w:rsid w:val="000B37E8"/>
    <w:rsid w:val="004078CF"/>
    <w:rsid w:val="00493661"/>
    <w:rsid w:val="00573198"/>
    <w:rsid w:val="0062259C"/>
    <w:rsid w:val="007E1BD3"/>
    <w:rsid w:val="0088439F"/>
    <w:rsid w:val="00894995"/>
    <w:rsid w:val="00D46555"/>
    <w:rsid w:val="00F67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45BD"/>
  <w15:chartTrackingRefBased/>
  <w15:docId w15:val="{FAC1D7E2-DDB3-4001-B054-5605A75C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420</Words>
  <Characters>2524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2</cp:revision>
  <dcterms:created xsi:type="dcterms:W3CDTF">2023-12-05T08:06:00Z</dcterms:created>
  <dcterms:modified xsi:type="dcterms:W3CDTF">2023-12-05T09:14:00Z</dcterms:modified>
</cp:coreProperties>
</file>